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714" w:rsidRPr="002E5715" w:rsidRDefault="000F0714" w:rsidP="000F0714">
      <w:pPr>
        <w:pStyle w:val="a7"/>
        <w:jc w:val="center"/>
      </w:pPr>
      <w:r w:rsidRPr="002E5715">
        <w:t xml:space="preserve">Сводная ведомость результатов </w:t>
      </w:r>
      <w:r w:rsidR="004654AF" w:rsidRPr="002E5715">
        <w:t xml:space="preserve">проведения </w:t>
      </w:r>
      <w:r w:rsidRPr="002E5715">
        <w:t>специальной оценки условий труда</w:t>
      </w:r>
    </w:p>
    <w:p w:rsidR="00B3448B" w:rsidRPr="002E5715" w:rsidRDefault="00B3448B" w:rsidP="00B3448B"/>
    <w:p w:rsidR="00B3448B" w:rsidRPr="002E5715" w:rsidRDefault="00B3448B" w:rsidP="00B3448B">
      <w:r w:rsidRPr="002E5715">
        <w:t>Наименование организации:</w:t>
      </w:r>
      <w:r w:rsidRPr="002E5715">
        <w:rPr>
          <w:rStyle w:val="a9"/>
        </w:rPr>
        <w:t xml:space="preserve"> </w:t>
      </w:r>
      <w:r w:rsidRPr="002E5715">
        <w:rPr>
          <w:rStyle w:val="a9"/>
        </w:rPr>
        <w:fldChar w:fldCharType="begin"/>
      </w:r>
      <w:r w:rsidRPr="002E5715">
        <w:rPr>
          <w:rStyle w:val="a9"/>
        </w:rPr>
        <w:instrText xml:space="preserve"> DOCVARIABLE </w:instrText>
      </w:r>
      <w:r w:rsidR="00EA3306" w:rsidRPr="002E5715">
        <w:rPr>
          <w:rStyle w:val="a9"/>
        </w:rPr>
        <w:instrText>ceh_info</w:instrText>
      </w:r>
      <w:r w:rsidRPr="002E5715">
        <w:rPr>
          <w:rStyle w:val="a9"/>
        </w:rPr>
        <w:instrText xml:space="preserve"> \* MERGEFORMAT </w:instrText>
      </w:r>
      <w:r w:rsidRPr="002E5715">
        <w:rPr>
          <w:rStyle w:val="a9"/>
        </w:rPr>
        <w:fldChar w:fldCharType="separate"/>
      </w:r>
      <w:r w:rsidR="00B43A98" w:rsidRPr="00B43A98">
        <w:rPr>
          <w:rStyle w:val="a9"/>
        </w:rPr>
        <w:t>Общество с ограниченной ответственностью «Межрегиональный центр археологических исследований»</w:t>
      </w:r>
      <w:r w:rsidRPr="002E5715">
        <w:rPr>
          <w:rStyle w:val="a9"/>
        </w:rPr>
        <w:fldChar w:fldCharType="end"/>
      </w:r>
      <w:r w:rsidRPr="002E5715">
        <w:rPr>
          <w:rStyle w:val="a9"/>
        </w:rPr>
        <w:t> </w:t>
      </w:r>
    </w:p>
    <w:p w:rsidR="00F06873" w:rsidRPr="002E5715" w:rsidRDefault="00F06873" w:rsidP="004654AF">
      <w:pPr>
        <w:suppressAutoHyphens/>
        <w:jc w:val="right"/>
      </w:pPr>
      <w:r w:rsidRPr="002E5715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2E5715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2E571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2E571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2E571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2E571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2E571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2E5715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2E5715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2E5715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2E5715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2E571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2E5715" w:rsidTr="004654AF">
        <w:trPr>
          <w:jc w:val="center"/>
        </w:trPr>
        <w:tc>
          <w:tcPr>
            <w:tcW w:w="3518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2E5715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2E5715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2E5715" w:rsidTr="004654AF">
        <w:trPr>
          <w:jc w:val="center"/>
        </w:trPr>
        <w:tc>
          <w:tcPr>
            <w:tcW w:w="3518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2E5715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2E5715" w:rsidRDefault="00B43A9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118" w:type="dxa"/>
            <w:vAlign w:val="center"/>
          </w:tcPr>
          <w:p w:rsidR="00AF1EDF" w:rsidRPr="002E5715" w:rsidRDefault="00B43A9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063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169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2E5715" w:rsidTr="004654AF">
        <w:trPr>
          <w:jc w:val="center"/>
        </w:trPr>
        <w:tc>
          <w:tcPr>
            <w:tcW w:w="3518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2E5715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2E5715" w:rsidRDefault="00B43A9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118" w:type="dxa"/>
            <w:vAlign w:val="center"/>
          </w:tcPr>
          <w:p w:rsidR="00AF1EDF" w:rsidRPr="002E5715" w:rsidRDefault="00B43A9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063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169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2E5715" w:rsidTr="004654AF">
        <w:trPr>
          <w:jc w:val="center"/>
        </w:trPr>
        <w:tc>
          <w:tcPr>
            <w:tcW w:w="3518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2E5715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2E5715" w:rsidRDefault="00B43A9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118" w:type="dxa"/>
            <w:vAlign w:val="center"/>
          </w:tcPr>
          <w:p w:rsidR="00AF1EDF" w:rsidRPr="002E5715" w:rsidRDefault="00B43A9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63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69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2E5715" w:rsidTr="004654AF">
        <w:trPr>
          <w:jc w:val="center"/>
        </w:trPr>
        <w:tc>
          <w:tcPr>
            <w:tcW w:w="3518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2E5715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2E5715" w:rsidRDefault="00B43A9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2E5715" w:rsidRDefault="00B43A9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2E5715" w:rsidTr="004654AF">
        <w:trPr>
          <w:jc w:val="center"/>
        </w:trPr>
        <w:tc>
          <w:tcPr>
            <w:tcW w:w="3518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2E5715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2E5715" w:rsidRDefault="00B43A9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2E5715" w:rsidRDefault="00B43A9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2E5715" w:rsidRDefault="00B43A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2E5715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2E5715" w:rsidRDefault="00F06873" w:rsidP="00F06873">
      <w:pPr>
        <w:jc w:val="right"/>
      </w:pPr>
      <w:r w:rsidRPr="002E5715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3108"/>
        <w:gridCol w:w="474"/>
        <w:gridCol w:w="475"/>
        <w:gridCol w:w="474"/>
        <w:gridCol w:w="475"/>
        <w:gridCol w:w="474"/>
        <w:gridCol w:w="475"/>
        <w:gridCol w:w="475"/>
        <w:gridCol w:w="474"/>
        <w:gridCol w:w="475"/>
        <w:gridCol w:w="474"/>
        <w:gridCol w:w="475"/>
        <w:gridCol w:w="474"/>
        <w:gridCol w:w="475"/>
        <w:gridCol w:w="517"/>
        <w:gridCol w:w="566"/>
        <w:gridCol w:w="706"/>
        <w:gridCol w:w="566"/>
        <w:gridCol w:w="566"/>
        <w:gridCol w:w="566"/>
        <w:gridCol w:w="566"/>
        <w:gridCol w:w="566"/>
        <w:gridCol w:w="501"/>
      </w:tblGrid>
      <w:tr w:rsidR="00F06873" w:rsidRPr="002E5715" w:rsidTr="002E5715">
        <w:trPr>
          <w:cantSplit/>
          <w:trHeight w:val="245"/>
        </w:trPr>
        <w:tc>
          <w:tcPr>
            <w:tcW w:w="958" w:type="dxa"/>
            <w:vMerge w:val="restart"/>
            <w:shd w:val="clear" w:color="auto" w:fill="auto"/>
            <w:vAlign w:val="center"/>
          </w:tcPr>
          <w:p w:rsidR="00F06873" w:rsidRPr="002E5715" w:rsidRDefault="004654AF" w:rsidP="00F06873">
            <w:pPr>
              <w:jc w:val="center"/>
              <w:rPr>
                <w:sz w:val="20"/>
              </w:rPr>
            </w:pPr>
            <w:r w:rsidRPr="002E5715">
              <w:rPr>
                <w:color w:val="000000"/>
                <w:sz w:val="20"/>
              </w:rPr>
              <w:t>Индиви</w:t>
            </w:r>
            <w:r w:rsidRPr="002E5715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:rsidR="004654AF" w:rsidRPr="002E5715" w:rsidRDefault="004654AF" w:rsidP="004654AF">
            <w:pPr>
              <w:jc w:val="center"/>
              <w:rPr>
                <w:color w:val="000000"/>
                <w:sz w:val="20"/>
              </w:rPr>
            </w:pPr>
            <w:r w:rsidRPr="002E5715">
              <w:rPr>
                <w:color w:val="000000"/>
                <w:sz w:val="20"/>
              </w:rPr>
              <w:t>Профессия/</w:t>
            </w:r>
            <w:r w:rsidRPr="002E5715">
              <w:rPr>
                <w:color w:val="000000"/>
                <w:sz w:val="20"/>
              </w:rPr>
              <w:br/>
              <w:t>должность/</w:t>
            </w:r>
            <w:r w:rsidRPr="002E5715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2E5715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700" w:type="dxa"/>
            <w:gridSpan w:val="14"/>
            <w:shd w:val="clear" w:color="auto" w:fill="auto"/>
          </w:tcPr>
          <w:p w:rsidR="00F06873" w:rsidRPr="002E5715" w:rsidRDefault="00F06873" w:rsidP="00F06873">
            <w:pPr>
              <w:jc w:val="center"/>
              <w:rPr>
                <w:sz w:val="20"/>
              </w:rPr>
            </w:pPr>
            <w:r w:rsidRPr="002E5715">
              <w:rPr>
                <w:sz w:val="20"/>
              </w:rPr>
              <w:t>Классы</w:t>
            </w:r>
            <w:r w:rsidR="004654AF" w:rsidRPr="002E5715">
              <w:rPr>
                <w:sz w:val="20"/>
              </w:rPr>
              <w:t xml:space="preserve"> </w:t>
            </w:r>
            <w:r w:rsidR="004654AF" w:rsidRPr="002E5715">
              <w:rPr>
                <w:color w:val="000000"/>
                <w:sz w:val="20"/>
              </w:rPr>
              <w:t>(подклассы)</w:t>
            </w:r>
            <w:r w:rsidRPr="002E5715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2E5715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Лечебно</w:t>
            </w:r>
            <w:r w:rsidRPr="002E5715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Льготно</w:t>
            </w:r>
            <w:r w:rsidRPr="002E5715">
              <w:rPr>
                <w:sz w:val="16"/>
                <w:szCs w:val="16"/>
              </w:rPr>
              <w:t>е пенсионное обеспечение (да/нет)</w:t>
            </w:r>
          </w:p>
        </w:tc>
      </w:tr>
      <w:tr w:rsidR="00F06873" w:rsidRPr="002E5715" w:rsidTr="002E5715">
        <w:trPr>
          <w:cantSplit/>
          <w:trHeight w:val="2254"/>
        </w:trPr>
        <w:tc>
          <w:tcPr>
            <w:tcW w:w="958" w:type="dxa"/>
            <w:vMerge/>
            <w:shd w:val="clear" w:color="auto" w:fill="auto"/>
            <w:vAlign w:val="center"/>
          </w:tcPr>
          <w:p w:rsidR="00F06873" w:rsidRPr="002E5715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F06873" w:rsidRPr="002E5715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ультразвук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46395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параметры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2E5715" w:rsidRDefault="00F46395" w:rsidP="00F46395">
            <w:pPr>
              <w:autoSpaceDE w:val="0"/>
              <w:autoSpaceDN w:val="0"/>
              <w:ind w:left="57"/>
              <w:rPr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параметры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518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2E5715" w:rsidTr="002E5715">
        <w:tc>
          <w:tcPr>
            <w:tcW w:w="958" w:type="dxa"/>
            <w:shd w:val="clear" w:color="auto" w:fill="auto"/>
            <w:vAlign w:val="center"/>
          </w:tcPr>
          <w:p w:rsidR="00F06873" w:rsidRPr="002E5715" w:rsidRDefault="00F06873" w:rsidP="001B19D8">
            <w:pPr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3119" w:type="dxa"/>
            <w:shd w:val="clear" w:color="auto" w:fill="auto"/>
            <w:vAlign w:val="center"/>
          </w:tcPr>
          <w:p w:rsidR="00F06873" w:rsidRPr="002E5715" w:rsidRDefault="00F06873" w:rsidP="001B19D8">
            <w:pPr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15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24</w:t>
            </w:r>
          </w:p>
        </w:tc>
      </w:tr>
      <w:tr w:rsidR="00B43A98" w:rsidRPr="002E5715" w:rsidTr="002E5715">
        <w:tc>
          <w:tcPr>
            <w:tcW w:w="958" w:type="dxa"/>
            <w:shd w:val="clear" w:color="auto" w:fill="auto"/>
            <w:vAlign w:val="center"/>
          </w:tcPr>
          <w:p w:rsidR="00B43A98" w:rsidRPr="002E5715" w:rsidRDefault="00B43A9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B43A98" w:rsidRPr="00B43A98" w:rsidRDefault="00B43A98" w:rsidP="001B19D8">
            <w:pPr>
              <w:jc w:val="center"/>
              <w:rPr>
                <w:b/>
                <w:sz w:val="18"/>
                <w:szCs w:val="18"/>
              </w:rPr>
            </w:pPr>
            <w:r w:rsidRPr="00B43A98">
              <w:rPr>
                <w:b/>
                <w:sz w:val="18"/>
                <w:szCs w:val="18"/>
              </w:rPr>
              <w:t>АУП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43A98" w:rsidRPr="002E5715" w:rsidTr="002E5715">
        <w:tc>
          <w:tcPr>
            <w:tcW w:w="958" w:type="dxa"/>
            <w:shd w:val="clear" w:color="auto" w:fill="auto"/>
            <w:vAlign w:val="center"/>
          </w:tcPr>
          <w:p w:rsidR="00B43A98" w:rsidRPr="002E5715" w:rsidRDefault="00B43A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43A98" w:rsidRPr="00B43A98" w:rsidRDefault="00B43A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B43A98" w:rsidRPr="002E5715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43A98" w:rsidRPr="002E5715" w:rsidTr="002E5715">
        <w:tc>
          <w:tcPr>
            <w:tcW w:w="958" w:type="dxa"/>
            <w:shd w:val="clear" w:color="auto" w:fill="auto"/>
            <w:vAlign w:val="center"/>
          </w:tcPr>
          <w:p w:rsidR="00B43A98" w:rsidRDefault="00B43A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43A98" w:rsidRPr="00B43A98" w:rsidRDefault="00B43A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директора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43A98" w:rsidRPr="002E5715" w:rsidTr="002E5715">
        <w:tc>
          <w:tcPr>
            <w:tcW w:w="958" w:type="dxa"/>
            <w:shd w:val="clear" w:color="auto" w:fill="auto"/>
            <w:vAlign w:val="center"/>
          </w:tcPr>
          <w:p w:rsidR="00B43A98" w:rsidRDefault="00B43A9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B43A98" w:rsidRPr="00B43A98" w:rsidRDefault="00B43A98" w:rsidP="001B19D8">
            <w:pPr>
              <w:jc w:val="center"/>
              <w:rPr>
                <w:b/>
                <w:sz w:val="18"/>
                <w:szCs w:val="18"/>
              </w:rPr>
            </w:pPr>
            <w:r w:rsidRPr="00B43A98">
              <w:rPr>
                <w:b/>
                <w:sz w:val="18"/>
                <w:szCs w:val="18"/>
              </w:rPr>
              <w:t>Коммерческий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43A98" w:rsidRPr="002E5715" w:rsidTr="002E5715">
        <w:tc>
          <w:tcPr>
            <w:tcW w:w="958" w:type="dxa"/>
            <w:shd w:val="clear" w:color="auto" w:fill="auto"/>
            <w:vAlign w:val="center"/>
          </w:tcPr>
          <w:p w:rsidR="00B43A98" w:rsidRDefault="00B43A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43A98" w:rsidRPr="00B43A98" w:rsidRDefault="00B43A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коммерческим вопросам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43A98" w:rsidRPr="002E5715" w:rsidTr="002E5715">
        <w:tc>
          <w:tcPr>
            <w:tcW w:w="958" w:type="dxa"/>
            <w:shd w:val="clear" w:color="auto" w:fill="auto"/>
            <w:vAlign w:val="center"/>
          </w:tcPr>
          <w:p w:rsidR="00B43A98" w:rsidRDefault="00B43A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43A98" w:rsidRPr="00B43A98" w:rsidRDefault="00B43A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43A98" w:rsidRPr="002E5715" w:rsidTr="002E5715">
        <w:tc>
          <w:tcPr>
            <w:tcW w:w="958" w:type="dxa"/>
            <w:shd w:val="clear" w:color="auto" w:fill="auto"/>
            <w:vAlign w:val="center"/>
          </w:tcPr>
          <w:p w:rsidR="00B43A98" w:rsidRDefault="00B43A9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B43A98" w:rsidRPr="00B43A98" w:rsidRDefault="00B43A98" w:rsidP="001B19D8">
            <w:pPr>
              <w:jc w:val="center"/>
              <w:rPr>
                <w:b/>
                <w:sz w:val="18"/>
                <w:szCs w:val="18"/>
              </w:rPr>
            </w:pPr>
            <w:r w:rsidRPr="00B43A98">
              <w:rPr>
                <w:b/>
                <w:sz w:val="18"/>
                <w:szCs w:val="18"/>
              </w:rPr>
              <w:t>Отдел научной документации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43A98" w:rsidRPr="002E5715" w:rsidTr="002E5715">
        <w:tc>
          <w:tcPr>
            <w:tcW w:w="958" w:type="dxa"/>
            <w:shd w:val="clear" w:color="auto" w:fill="auto"/>
            <w:vAlign w:val="center"/>
          </w:tcPr>
          <w:p w:rsidR="00B43A98" w:rsidRDefault="00B43A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43A98" w:rsidRPr="00B43A98" w:rsidRDefault="00B43A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директора. Руководитель отдела научной документации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43A98" w:rsidRPr="002E5715" w:rsidTr="002E5715">
        <w:tc>
          <w:tcPr>
            <w:tcW w:w="958" w:type="dxa"/>
            <w:shd w:val="clear" w:color="auto" w:fill="auto"/>
            <w:vAlign w:val="center"/>
          </w:tcPr>
          <w:p w:rsidR="00B43A98" w:rsidRDefault="00B43A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58А (59А; 60А; 61А; 62А; 63А)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43A98" w:rsidRPr="00B43A98" w:rsidRDefault="00B43A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Научный сотрудник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43A98" w:rsidRPr="002E5715" w:rsidTr="002E5715">
        <w:tc>
          <w:tcPr>
            <w:tcW w:w="958" w:type="dxa"/>
            <w:shd w:val="clear" w:color="auto" w:fill="auto"/>
            <w:vAlign w:val="center"/>
          </w:tcPr>
          <w:p w:rsidR="00B43A98" w:rsidRDefault="00B43A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64А (65А)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43A98" w:rsidRPr="00B43A98" w:rsidRDefault="00B43A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научный сотрудник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43A98" w:rsidRPr="002E5715" w:rsidTr="002E5715">
        <w:tc>
          <w:tcPr>
            <w:tcW w:w="958" w:type="dxa"/>
            <w:shd w:val="clear" w:color="auto" w:fill="auto"/>
            <w:vAlign w:val="center"/>
          </w:tcPr>
          <w:p w:rsidR="00B43A98" w:rsidRDefault="00B43A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43A98" w:rsidRPr="00B43A98" w:rsidRDefault="00B43A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научный сотрудник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43A98" w:rsidRPr="002E5715" w:rsidTr="002E5715">
        <w:tc>
          <w:tcPr>
            <w:tcW w:w="958" w:type="dxa"/>
            <w:shd w:val="clear" w:color="auto" w:fill="auto"/>
            <w:vAlign w:val="center"/>
          </w:tcPr>
          <w:p w:rsidR="00B43A98" w:rsidRDefault="00B43A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67А (68А; 69А; 70А)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43A98" w:rsidRPr="00B43A98" w:rsidRDefault="00B43A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43A98" w:rsidRPr="002E5715" w:rsidTr="002E5715">
        <w:tc>
          <w:tcPr>
            <w:tcW w:w="958" w:type="dxa"/>
            <w:shd w:val="clear" w:color="auto" w:fill="auto"/>
            <w:vAlign w:val="center"/>
          </w:tcPr>
          <w:p w:rsidR="00B43A98" w:rsidRDefault="00B43A9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B43A98" w:rsidRPr="00B43A98" w:rsidRDefault="00B43A98" w:rsidP="001B19D8">
            <w:pPr>
              <w:jc w:val="center"/>
              <w:rPr>
                <w:b/>
                <w:sz w:val="18"/>
                <w:szCs w:val="18"/>
              </w:rPr>
            </w:pPr>
            <w:r w:rsidRPr="00B43A98">
              <w:rPr>
                <w:b/>
                <w:sz w:val="18"/>
                <w:szCs w:val="18"/>
              </w:rPr>
              <w:t>Отдел спасательных археологических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43A98" w:rsidRPr="002E5715" w:rsidTr="002E5715">
        <w:tc>
          <w:tcPr>
            <w:tcW w:w="958" w:type="dxa"/>
            <w:shd w:val="clear" w:color="auto" w:fill="auto"/>
            <w:vAlign w:val="center"/>
          </w:tcPr>
          <w:p w:rsidR="00B43A98" w:rsidRDefault="00B43A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43A98" w:rsidRPr="00B43A98" w:rsidRDefault="00B43A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директора. Руководитель отдела спасательных археологических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43A98" w:rsidRPr="002E5715" w:rsidTr="002E5715">
        <w:tc>
          <w:tcPr>
            <w:tcW w:w="958" w:type="dxa"/>
            <w:shd w:val="clear" w:color="auto" w:fill="auto"/>
            <w:vAlign w:val="center"/>
          </w:tcPr>
          <w:p w:rsidR="00B43A98" w:rsidRDefault="00B43A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72А (73А)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43A98" w:rsidRPr="00B43A98" w:rsidRDefault="00B43A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научный сотрудник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43A98" w:rsidRPr="002E5715" w:rsidTr="002E5715">
        <w:tc>
          <w:tcPr>
            <w:tcW w:w="958" w:type="dxa"/>
            <w:shd w:val="clear" w:color="auto" w:fill="auto"/>
            <w:vAlign w:val="center"/>
          </w:tcPr>
          <w:p w:rsidR="00B43A98" w:rsidRDefault="00B43A9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B43A98" w:rsidRPr="00B43A98" w:rsidRDefault="00B43A98" w:rsidP="001B19D8">
            <w:pPr>
              <w:jc w:val="center"/>
              <w:rPr>
                <w:b/>
                <w:sz w:val="18"/>
                <w:szCs w:val="18"/>
              </w:rPr>
            </w:pPr>
            <w:r w:rsidRPr="00B43A98">
              <w:rPr>
                <w:b/>
                <w:sz w:val="18"/>
                <w:szCs w:val="18"/>
              </w:rPr>
              <w:t>Общий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43A98" w:rsidRPr="002E5715" w:rsidTr="002E5715">
        <w:tc>
          <w:tcPr>
            <w:tcW w:w="958" w:type="dxa"/>
            <w:shd w:val="clear" w:color="auto" w:fill="auto"/>
            <w:vAlign w:val="center"/>
          </w:tcPr>
          <w:p w:rsidR="00B43A98" w:rsidRDefault="00B43A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43A98" w:rsidRPr="00B43A98" w:rsidRDefault="00B43A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43A98" w:rsidRPr="002E5715" w:rsidTr="002E5715">
        <w:tc>
          <w:tcPr>
            <w:tcW w:w="958" w:type="dxa"/>
            <w:shd w:val="clear" w:color="auto" w:fill="auto"/>
            <w:vAlign w:val="center"/>
          </w:tcPr>
          <w:p w:rsidR="00B43A98" w:rsidRDefault="00B43A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43A98" w:rsidRPr="00B43A98" w:rsidRDefault="00B43A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B43A98" w:rsidRDefault="00B43A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2E5715" w:rsidRDefault="0065289A" w:rsidP="009A1326">
      <w:pPr>
        <w:rPr>
          <w:sz w:val="18"/>
          <w:szCs w:val="18"/>
        </w:rPr>
      </w:pPr>
    </w:p>
    <w:p w:rsidR="00936F48" w:rsidRPr="002E5715" w:rsidRDefault="00936F48" w:rsidP="00936F48">
      <w:r w:rsidRPr="002E5715">
        <w:t>Дата составления:</w:t>
      </w:r>
      <w:r w:rsidRPr="002E5715">
        <w:rPr>
          <w:rStyle w:val="a9"/>
        </w:rPr>
        <w:t xml:space="preserve"> </w:t>
      </w:r>
      <w:r w:rsidRPr="002E5715">
        <w:rPr>
          <w:rStyle w:val="a9"/>
        </w:rPr>
        <w:fldChar w:fldCharType="begin"/>
      </w:r>
      <w:r w:rsidRPr="002E5715">
        <w:rPr>
          <w:rStyle w:val="a9"/>
        </w:rPr>
        <w:instrText xml:space="preserve"> DOCVARIABLE fill_date \* MERGEFORMAT </w:instrText>
      </w:r>
      <w:r w:rsidRPr="002E5715">
        <w:rPr>
          <w:rStyle w:val="a9"/>
        </w:rPr>
        <w:fldChar w:fldCharType="separate"/>
      </w:r>
      <w:r w:rsidR="00BB154A">
        <w:rPr>
          <w:rStyle w:val="a9"/>
        </w:rPr>
        <w:t>07.06.2024</w:t>
      </w:r>
      <w:r w:rsidRPr="002E5715">
        <w:rPr>
          <w:rStyle w:val="a9"/>
        </w:rPr>
        <w:fldChar w:fldCharType="end"/>
      </w:r>
      <w:r w:rsidRPr="002E5715">
        <w:rPr>
          <w:rStyle w:val="a9"/>
        </w:rPr>
        <w:t> </w:t>
      </w:r>
    </w:p>
    <w:p w:rsidR="004654AF" w:rsidRPr="002E5715" w:rsidRDefault="004654AF" w:rsidP="009D6532"/>
    <w:p w:rsidR="00DC1A91" w:rsidRPr="002E5715" w:rsidRDefault="00DC1A91" w:rsidP="00DC1A91">
      <w:bookmarkStart w:id="7" w:name="_GoBack"/>
      <w:bookmarkEnd w:id="7"/>
    </w:p>
    <w:sectPr w:rsidR="00DC1A91" w:rsidRPr="002E5715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7CD" w:rsidRDefault="00B237CD" w:rsidP="00B43A98">
      <w:r>
        <w:separator/>
      </w:r>
    </w:p>
  </w:endnote>
  <w:endnote w:type="continuationSeparator" w:id="0">
    <w:p w:rsidR="00B237CD" w:rsidRDefault="00B237CD" w:rsidP="00B43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7CD" w:rsidRDefault="00B237CD" w:rsidP="00B43A98">
      <w:r>
        <w:separator/>
      </w:r>
    </w:p>
  </w:footnote>
  <w:footnote w:type="continuationSeparator" w:id="0">
    <w:p w:rsidR="00B237CD" w:rsidRDefault="00B237CD" w:rsidP="00B43A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14"/>
    <w:docVar w:name="adv_info1" w:val="     "/>
    <w:docVar w:name="adv_info2" w:val="     "/>
    <w:docVar w:name="adv_info3" w:val="     "/>
    <w:docVar w:name="att_org_adr" w:val="392000, г.Тамбов, ул. Студенецкая, 16а, пом. 5,6,7"/>
    <w:docVar w:name="att_org_dop" w:val="Общество с ограниченной ответственностью «Тамбовский региональный центр охраны труда»_x000d__x000a_ (ООО «ТРЦОТ»)_x000d__x000a_Номер в реестре: 424 от 21.12.2016; 392000, г.Тамбов, ул. Студенецкая, 16а, пом. 5,6,7_x000d__x000a_Испытательная лаборатория Общества с ограниченной ответственностью «Тамбовский региональный центр охраны труда»_x000d__x000a_392000, г. Тамбов, ул. Студенецкая, 16а, пом. 5,6,7, (4752)728007, trcot@ya.ru"/>
    <w:docVar w:name="att_org_name" w:val="Общество с ограниченной ответственностью &quot;Тамбовский региональный центр охраны труда&quot;"/>
    <w:docVar w:name="att_org_reg_date" w:val="21.12.2016"/>
    <w:docVar w:name="att_org_reg_num" w:val="424"/>
    <w:docVar w:name="boss_fio" w:val="Вейс Галина Борисовна"/>
    <w:docVar w:name="ceh_info" w:val="Общество с ограниченной ответственностью «Межрегиональный центр археологических исследований»"/>
    <w:docVar w:name="D_dog" w:val="   "/>
    <w:docVar w:name="D_prikaz" w:val="   "/>
    <w:docVar w:name="doc_name" w:val="Документ14"/>
    <w:docVar w:name="doc_type" w:val="5"/>
    <w:docVar w:name="fill_date" w:val="07.06.2024"/>
    <w:docVar w:name="kpp_code" w:val="   "/>
    <w:docVar w:name="N_dog" w:val="   "/>
    <w:docVar w:name="N_prikaz" w:val="   "/>
    <w:docVar w:name="org_guid" w:val="C8C703900D304BE1AE7C8A636A64B3DC"/>
    <w:docVar w:name="org_id" w:val="2"/>
    <w:docVar w:name="org_name" w:val="     "/>
    <w:docVar w:name="pers_guids" w:val="265CDBB8895C410894A9F7259338ECED@068-379-499 30"/>
    <w:docVar w:name="pers_snils" w:val="265CDBB8895C410894A9F7259338ECED@068-379-499 30"/>
    <w:docVar w:name="podr_id" w:val="org_2"/>
    <w:docVar w:name="pred_dolg" w:val="Заместитель директора, руководитель отдела спасательных археологических работ"/>
    <w:docVar w:name="pred_fio" w:val="Свиридов Алексей Андреевич"/>
    <w:docVar w:name="rbtd_adr" w:val="     "/>
    <w:docVar w:name="rbtd_name" w:val="Общество с ограниченной ответственностью «Межрегиональный центр археологических исследований»"/>
    <w:docVar w:name="sout_id" w:val="   "/>
    <w:docVar w:name="step_test" w:val="6"/>
    <w:docVar w:name="sv_docs" w:val="1"/>
  </w:docVars>
  <w:rsids>
    <w:rsidRoot w:val="00B43A98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2E5715"/>
    <w:rsid w:val="00341619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4E720A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237CD"/>
    <w:rsid w:val="00B3448B"/>
    <w:rsid w:val="00B43A98"/>
    <w:rsid w:val="00B874F5"/>
    <w:rsid w:val="00BA560A"/>
    <w:rsid w:val="00BB154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018E0B"/>
  <w15:docId w15:val="{B2A55FA9-D0CD-47D0-B31E-3450DFB40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B43A9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B43A98"/>
    <w:rPr>
      <w:sz w:val="24"/>
    </w:rPr>
  </w:style>
  <w:style w:type="paragraph" w:styleId="ad">
    <w:name w:val="footer"/>
    <w:basedOn w:val="a"/>
    <w:link w:val="ae"/>
    <w:rsid w:val="00B43A9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B43A9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pc15</dc:creator>
  <cp:lastModifiedBy>Пользователь</cp:lastModifiedBy>
  <cp:revision>2</cp:revision>
  <cp:lastPrinted>2024-06-14T08:43:00Z</cp:lastPrinted>
  <dcterms:created xsi:type="dcterms:W3CDTF">2026-08-27T09:21:00Z</dcterms:created>
  <dcterms:modified xsi:type="dcterms:W3CDTF">2026-08-27T09:21:00Z</dcterms:modified>
</cp:coreProperties>
</file>